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choose-your-atlanta-evening-itinerary"/>
    <w:p>
      <w:pPr>
        <w:pStyle w:val="Heading1"/>
      </w:pPr>
      <w:r>
        <w:t xml:space="preserve">Choose Your Atlanta Evening Itinerary</w:t>
      </w:r>
    </w:p>
    <w:p>
      <w:pPr>
        <w:pStyle w:val="FirstParagraph"/>
      </w:pPr>
      <w:r>
        <w:t xml:space="preserve">FTA Technical Conference | Wednesday, September 30</w:t>
      </w:r>
      <w:r>
        <w:br/>
      </w:r>
      <w:r>
        <w:t xml:space="preserve">Depart Kimpton Overland Hotel at 6:45 p.m.</w:t>
      </w:r>
    </w:p>
    <w:bookmarkStart w:id="9" w:name="X4616b694c7ea67792ee832c4ecda7a9697476a1"/>
    <w:p>
      <w:pPr>
        <w:pStyle w:val="Heading2"/>
      </w:pPr>
      <w:r>
        <w:t xml:space="preserve">1. Rooftop Atlanta: Ponce City Market + Skyline Park</w:t>
      </w:r>
    </w:p>
    <w:p>
      <w:pPr>
        <w:pStyle w:val="FirstParagraph"/>
      </w:pPr>
      <w:r>
        <w:rPr>
          <w:b/>
          <w:bCs/>
        </w:rPr>
        <w:t xml:space="preserve">Travel time:</w:t>
      </w:r>
      <w:r>
        <w:t xml:space="preserve"> </w:t>
      </w:r>
      <w:r>
        <w:t xml:space="preserve">~25–40 minutes |</w:t>
      </w:r>
      <w:r>
        <w:t xml:space="preserve"> </w:t>
      </w:r>
      <w:r>
        <w:rPr>
          <w:b/>
          <w:bCs/>
        </w:rPr>
        <w:t xml:space="preserve">Suggested dinner reservation:</w:t>
      </w:r>
      <w:r>
        <w:t xml:space="preserve"> </w:t>
      </w:r>
      <w:r>
        <w:t xml:space="preserve">7:30 p.m.</w:t>
      </w:r>
      <w:r>
        <w:br/>
      </w:r>
      <w:r>
        <w:t xml:space="preserve">Start with dinner at</w:t>
      </w:r>
      <w:r>
        <w:t xml:space="preserve"> </w:t>
      </w:r>
      <w:r>
        <w:rPr>
          <w:b/>
          <w:bCs/>
        </w:rPr>
        <w:t xml:space="preserve">9 Mile Station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Atrium</w:t>
      </w:r>
      <w:r>
        <w:t xml:space="preserve"> </w:t>
      </w:r>
      <w:r>
        <w:t xml:space="preserve">at Ponce City Market, then head upstairs for skyline views, rooftop games, mini golf, and a lively Atlanta backdrop at</w:t>
      </w:r>
      <w:r>
        <w:t xml:space="preserve"> </w:t>
      </w:r>
      <w:r>
        <w:rPr>
          <w:b/>
          <w:bCs/>
        </w:rPr>
        <w:t xml:space="preserve">Skyline Park</w:t>
      </w:r>
      <w:r>
        <w:t xml:space="preserve">. Finish with ice cream, pastries, or a cocktail on or near the roof.</w:t>
      </w:r>
      <w:r>
        <w:br/>
      </w:r>
      <w:r>
        <w:rPr>
          <w:b/>
          <w:bCs/>
        </w:rPr>
        <w:t xml:space="preserve">Best for:</w:t>
      </w:r>
      <w:r>
        <w:t xml:space="preserve"> </w:t>
      </w:r>
      <w:r>
        <w:t xml:space="preserve">Guests who want the most “Atlanta postcard” experience: views, energy, and easy conversation.</w:t>
      </w:r>
    </w:p>
    <w:bookmarkEnd w:id="9"/>
    <w:bookmarkStart w:id="10" w:name="Xd6aed952e5a74e022f782681ffa25660e5b8ca3"/>
    <w:p>
      <w:pPr>
        <w:pStyle w:val="Heading2"/>
      </w:pPr>
      <w:r>
        <w:t xml:space="preserve">2. Inman Park / Krog Street: Dinner + BeltLine Walk</w:t>
      </w:r>
    </w:p>
    <w:p>
      <w:pPr>
        <w:pStyle w:val="FirstParagraph"/>
      </w:pPr>
      <w:r>
        <w:rPr>
          <w:b/>
          <w:bCs/>
        </w:rPr>
        <w:t xml:space="preserve">Travel time:</w:t>
      </w:r>
      <w:r>
        <w:t xml:space="preserve"> </w:t>
      </w:r>
      <w:r>
        <w:t xml:space="preserve">~25–40 minutes |</w:t>
      </w:r>
      <w:r>
        <w:t xml:space="preserve"> </w:t>
      </w:r>
      <w:r>
        <w:rPr>
          <w:b/>
          <w:bCs/>
        </w:rPr>
        <w:t xml:space="preserve">Suggested dinner reservation:</w:t>
      </w:r>
      <w:r>
        <w:t xml:space="preserve"> </w:t>
      </w:r>
      <w:r>
        <w:t xml:space="preserve">7:30 p.m.</w:t>
      </w:r>
      <w:r>
        <w:br/>
      </w:r>
      <w:r>
        <w:t xml:space="preserve">Have dinner at</w:t>
      </w:r>
      <w:r>
        <w:t xml:space="preserve"> </w:t>
      </w:r>
      <w:r>
        <w:rPr>
          <w:b/>
          <w:bCs/>
        </w:rPr>
        <w:t xml:space="preserve">Superica Krog Street</w:t>
      </w:r>
      <w:r>
        <w:t xml:space="preserve"> </w:t>
      </w:r>
      <w:r>
        <w:t xml:space="preserve">or another Krog/Inman Park restaurant, then walk a short stretch of the</w:t>
      </w:r>
      <w:r>
        <w:t xml:space="preserve"> </w:t>
      </w:r>
      <w:r>
        <w:rPr>
          <w:b/>
          <w:bCs/>
        </w:rPr>
        <w:t xml:space="preserve">Atlanta BeltLine Eastside Trail</w:t>
      </w:r>
      <w:r>
        <w:t xml:space="preserve"> </w:t>
      </w:r>
      <w:r>
        <w:t xml:space="preserve">toward murals, patios, and Krog Street Market. End with</w:t>
      </w:r>
      <w:r>
        <w:t xml:space="preserve"> </w:t>
      </w:r>
      <w:r>
        <w:rPr>
          <w:b/>
          <w:bCs/>
        </w:rPr>
        <w:t xml:space="preserve">Jeni’s ice cream</w:t>
      </w:r>
      <w:r>
        <w:t xml:space="preserve">, chocolate, coffee, or a relaxed bar stop.</w:t>
      </w:r>
      <w:r>
        <w:br/>
      </w:r>
      <w:r>
        <w:rPr>
          <w:b/>
          <w:bCs/>
        </w:rPr>
        <w:t xml:space="preserve">Best for:</w:t>
      </w:r>
      <w:r>
        <w:t xml:space="preserve"> </w:t>
      </w:r>
      <w:r>
        <w:t xml:space="preserve">A casual but polished Atlanta neighborhood experience with great people-watching and walkable energy.</w:t>
      </w:r>
    </w:p>
    <w:bookmarkEnd w:id="10"/>
    <w:bookmarkStart w:id="11" w:name="Xa41a7404d3c2dbd3466196afec5a45fc6f2c64f"/>
    <w:p>
      <w:pPr>
        <w:pStyle w:val="Heading2"/>
      </w:pPr>
      <w:r>
        <w:t xml:space="preserve">3. Midtown Classic: Southern Dinner + Café Intermezzo</w:t>
      </w:r>
    </w:p>
    <w:p>
      <w:pPr>
        <w:pStyle w:val="FirstParagraph"/>
      </w:pPr>
      <w:r>
        <w:rPr>
          <w:b/>
          <w:bCs/>
        </w:rPr>
        <w:t xml:space="preserve">Travel time:</w:t>
      </w:r>
      <w:r>
        <w:t xml:space="preserve"> </w:t>
      </w:r>
      <w:r>
        <w:t xml:space="preserve">~25–40 minutes |</w:t>
      </w:r>
      <w:r>
        <w:t xml:space="preserve"> </w:t>
      </w:r>
      <w:r>
        <w:rPr>
          <w:b/>
          <w:bCs/>
        </w:rPr>
        <w:t xml:space="preserve">Suggested dinner reservation:</w:t>
      </w:r>
      <w:r>
        <w:t xml:space="preserve"> </w:t>
      </w:r>
      <w:r>
        <w:t xml:space="preserve">7:30 p.m.</w:t>
      </w:r>
      <w:r>
        <w:br/>
      </w:r>
      <w:r>
        <w:t xml:space="preserve">Book dinner at</w:t>
      </w:r>
      <w:r>
        <w:t xml:space="preserve"> </w:t>
      </w:r>
      <w:r>
        <w:rPr>
          <w:b/>
          <w:bCs/>
        </w:rPr>
        <w:t xml:space="preserve">South City Kitchen Midtown</w:t>
      </w:r>
      <w:r>
        <w:t xml:space="preserve"> </w:t>
      </w:r>
      <w:r>
        <w:t xml:space="preserve">for polished Southern food, or choose</w:t>
      </w:r>
      <w:r>
        <w:t xml:space="preserve"> </w:t>
      </w:r>
      <w:r>
        <w:rPr>
          <w:b/>
          <w:bCs/>
        </w:rPr>
        <w:t xml:space="preserve">Serena Pastificio / Colony Square</w:t>
      </w:r>
      <w:r>
        <w:t xml:space="preserve"> </w:t>
      </w:r>
      <w:r>
        <w:t xml:space="preserve">for a more modern Midtown feel. After dinner, walk or rideshare a short hop to</w:t>
      </w:r>
      <w:r>
        <w:t xml:space="preserve"> </w:t>
      </w:r>
      <w:r>
        <w:rPr>
          <w:b/>
          <w:bCs/>
        </w:rPr>
        <w:t xml:space="preserve">Café Intermezzo</w:t>
      </w:r>
      <w:r>
        <w:t xml:space="preserve"> </w:t>
      </w:r>
      <w:r>
        <w:t xml:space="preserve">for cake, coffee, and late-night European café vibes.</w:t>
      </w:r>
      <w:r>
        <w:br/>
      </w:r>
      <w:r>
        <w:rPr>
          <w:b/>
          <w:bCs/>
        </w:rPr>
        <w:t xml:space="preserve">Best for:</w:t>
      </w:r>
      <w:r>
        <w:t xml:space="preserve"> </w:t>
      </w:r>
      <w:r>
        <w:t xml:space="preserve">Clients who want something comfortable, Atlanta-authentic, and not too activity-heavy.</w:t>
      </w:r>
    </w:p>
    <w:bookmarkEnd w:id="11"/>
    <w:bookmarkStart w:id="12" w:name="X749780932d9dd3c34377d46decf73e91c3bcad7"/>
    <w:p>
      <w:pPr>
        <w:pStyle w:val="Heading2"/>
      </w:pPr>
      <w:r>
        <w:t xml:space="preserve">4. West Midtown: Dinner + Games at Ormsby’s or Puttshack</w:t>
      </w:r>
    </w:p>
    <w:p>
      <w:pPr>
        <w:pStyle w:val="FirstParagraph"/>
      </w:pPr>
      <w:r>
        <w:rPr>
          <w:b/>
          <w:bCs/>
        </w:rPr>
        <w:t xml:space="preserve">Travel time:</w:t>
      </w:r>
      <w:r>
        <w:t xml:space="preserve"> </w:t>
      </w:r>
      <w:r>
        <w:t xml:space="preserve">~25–40 minutes |</w:t>
      </w:r>
      <w:r>
        <w:t xml:space="preserve"> </w:t>
      </w:r>
      <w:r>
        <w:rPr>
          <w:b/>
          <w:bCs/>
        </w:rPr>
        <w:t xml:space="preserve">Suggested dinner reservation:</w:t>
      </w:r>
      <w:r>
        <w:t xml:space="preserve"> </w:t>
      </w:r>
      <w:r>
        <w:t xml:space="preserve">7:30 p.m.</w:t>
      </w:r>
      <w:r>
        <w:br/>
      </w:r>
      <w:r>
        <w:t xml:space="preserve">Start with a shareable dinner at</w:t>
      </w:r>
      <w:r>
        <w:t xml:space="preserve"> </w:t>
      </w:r>
      <w:r>
        <w:rPr>
          <w:b/>
          <w:bCs/>
        </w:rPr>
        <w:t xml:space="preserve">Barcelona Wine Bar</w:t>
      </w:r>
      <w:r>
        <w:t xml:space="preserve">,</w:t>
      </w:r>
      <w:r>
        <w:t xml:space="preserve"> </w:t>
      </w:r>
      <w:r>
        <w:rPr>
          <w:b/>
          <w:bCs/>
        </w:rPr>
        <w:t xml:space="preserve">Forza Storico</w:t>
      </w:r>
      <w:r>
        <w:t xml:space="preserve">, or another Westside spot. Then move to</w:t>
      </w:r>
      <w:r>
        <w:t xml:space="preserve"> </w:t>
      </w:r>
      <w:r>
        <w:rPr>
          <w:b/>
          <w:bCs/>
        </w:rPr>
        <w:t xml:space="preserve">Ormsby’s</w:t>
      </w:r>
      <w:r>
        <w:t xml:space="preserve"> </w:t>
      </w:r>
      <w:r>
        <w:t xml:space="preserve">for bocce, darts, pool, and a tavern feel, or to</w:t>
      </w:r>
      <w:r>
        <w:t xml:space="preserve"> </w:t>
      </w:r>
      <w:r>
        <w:rPr>
          <w:b/>
          <w:bCs/>
        </w:rPr>
        <w:t xml:space="preserve">Puttshack at The Interlock</w:t>
      </w:r>
      <w:r>
        <w:t xml:space="preserve"> </w:t>
      </w:r>
      <w:r>
        <w:t xml:space="preserve">for tech-enabled mini golf and cocktails. Dessert can be</w:t>
      </w:r>
      <w:r>
        <w:t xml:space="preserve"> </w:t>
      </w:r>
      <w:r>
        <w:rPr>
          <w:b/>
          <w:bCs/>
        </w:rPr>
        <w:t xml:space="preserve">Jeni’s</w:t>
      </w:r>
      <w:r>
        <w:t xml:space="preserve">,</w:t>
      </w:r>
      <w:r>
        <w:t xml:space="preserve"> </w:t>
      </w:r>
      <w:r>
        <w:rPr>
          <w:b/>
          <w:bCs/>
        </w:rPr>
        <w:t xml:space="preserve">Saint Germain Bakery</w:t>
      </w:r>
      <w:r>
        <w:t xml:space="preserve">, or a final drink nearby.</w:t>
      </w:r>
      <w:r>
        <w:br/>
      </w:r>
      <w:r>
        <w:rPr>
          <w:b/>
          <w:bCs/>
        </w:rPr>
        <w:t xml:space="preserve">Best for:</w:t>
      </w:r>
      <w:r>
        <w:t xml:space="preserve"> </w:t>
      </w:r>
      <w:r>
        <w:t xml:space="preserve">Groups that want dinner plus built-in entertainment without making the night feel too formal.</w:t>
      </w:r>
    </w:p>
    <w:bookmarkEnd w:id="12"/>
    <w:bookmarkStart w:id="13" w:name="X771745cdbdd5811cba19ddd0b3fb10267d74593"/>
    <w:p>
      <w:pPr>
        <w:pStyle w:val="Heading2"/>
      </w:pPr>
      <w:r>
        <w:t xml:space="preserve">5. West End / Lee + White: BeltLine Breweries + Food Hall</w:t>
      </w:r>
    </w:p>
    <w:p>
      <w:pPr>
        <w:pStyle w:val="FirstParagraph"/>
      </w:pPr>
      <w:r>
        <w:rPr>
          <w:b/>
          <w:bCs/>
        </w:rPr>
        <w:t xml:space="preserve">Travel time:</w:t>
      </w:r>
      <w:r>
        <w:t xml:space="preserve"> </w:t>
      </w:r>
      <w:r>
        <w:t xml:space="preserve">~20–30 minutes |</w:t>
      </w:r>
      <w:r>
        <w:t xml:space="preserve"> </w:t>
      </w:r>
      <w:r>
        <w:rPr>
          <w:b/>
          <w:bCs/>
        </w:rPr>
        <w:t xml:space="preserve">Suggested dinner arrival:</w:t>
      </w:r>
      <w:r>
        <w:t xml:space="preserve"> </w:t>
      </w:r>
      <w:r>
        <w:t xml:space="preserve">7:15–7:30 p.m.</w:t>
      </w:r>
      <w:r>
        <w:br/>
      </w:r>
      <w:r>
        <w:t xml:space="preserve">Head to</w:t>
      </w:r>
      <w:r>
        <w:t xml:space="preserve"> </w:t>
      </w:r>
      <w:r>
        <w:rPr>
          <w:b/>
          <w:bCs/>
        </w:rPr>
        <w:t xml:space="preserve">Lee + White</w:t>
      </w:r>
      <w:r>
        <w:t xml:space="preserve"> </w:t>
      </w:r>
      <w:r>
        <w:t xml:space="preserve">in the historic West End for a relaxed, flexible evening. Groups can eat from the food hall, grab drinks at a brewery or cocktail bar, and walk a portion of the Westside BeltLine. Finish with gelato, dessert, or one more round before heading back.</w:t>
      </w:r>
      <w:r>
        <w:br/>
      </w:r>
      <w:r>
        <w:rPr>
          <w:b/>
          <w:bCs/>
        </w:rPr>
        <w:t xml:space="preserve">Best for:</w:t>
      </w:r>
      <w:r>
        <w:t xml:space="preserve"> </w:t>
      </w:r>
      <w:r>
        <w:t xml:space="preserve">A laid-back Atlanta experience with local flavor, adaptive-reuse warehouse atmosphere, and less formality.</w:t>
      </w:r>
    </w:p>
    <w:bookmarkEnd w:id="13"/>
    <w:bookmarkStart w:id="14" w:name="Xc2e5f3a7061b70e239fdf5f0d615ba42b500236"/>
    <w:p>
      <w:pPr>
        <w:pStyle w:val="Heading2"/>
      </w:pPr>
      <w:r>
        <w:t xml:space="preserve">6. Decatur Square: Tapas, Town Square, and Ice Cream</w:t>
      </w:r>
    </w:p>
    <w:p>
      <w:pPr>
        <w:pStyle w:val="FirstParagraph"/>
      </w:pPr>
      <w:r>
        <w:rPr>
          <w:b/>
          <w:bCs/>
        </w:rPr>
        <w:t xml:space="preserve">Travel time:</w:t>
      </w:r>
      <w:r>
        <w:t xml:space="preserve"> </w:t>
      </w:r>
      <w:r>
        <w:t xml:space="preserve">~35–55 minutes |</w:t>
      </w:r>
      <w:r>
        <w:t xml:space="preserve"> </w:t>
      </w:r>
      <w:r>
        <w:rPr>
          <w:b/>
          <w:bCs/>
        </w:rPr>
        <w:t xml:space="preserve">Suggested dinner reservation:</w:t>
      </w:r>
      <w:r>
        <w:t xml:space="preserve"> </w:t>
      </w:r>
      <w:r>
        <w:t xml:space="preserve">7:45–8:00 p.m.</w:t>
      </w:r>
      <w:r>
        <w:br/>
      </w:r>
      <w:r>
        <w:t xml:space="preserve">Book dinner at</w:t>
      </w:r>
      <w:r>
        <w:t xml:space="preserve"> </w:t>
      </w:r>
      <w:r>
        <w:rPr>
          <w:b/>
          <w:bCs/>
        </w:rPr>
        <w:t xml:space="preserve">The Iberian Pig</w:t>
      </w:r>
      <w:r>
        <w:t xml:space="preserve"> </w:t>
      </w:r>
      <w:r>
        <w:t xml:space="preserve">for shareable Spanish-inspired tapas or</w:t>
      </w:r>
      <w:r>
        <w:t xml:space="preserve"> </w:t>
      </w:r>
      <w:r>
        <w:rPr>
          <w:b/>
          <w:bCs/>
        </w:rPr>
        <w:t xml:space="preserve">no. 246</w:t>
      </w:r>
      <w:r>
        <w:t xml:space="preserve"> </w:t>
      </w:r>
      <w:r>
        <w:t xml:space="preserve">for Italian. After dinner, walk around historic</w:t>
      </w:r>
      <w:r>
        <w:t xml:space="preserve"> </w:t>
      </w:r>
      <w:r>
        <w:rPr>
          <w:b/>
          <w:bCs/>
        </w:rPr>
        <w:t xml:space="preserve">Decatur Square</w:t>
      </w:r>
      <w:r>
        <w:t xml:space="preserve">, then finish with</w:t>
      </w:r>
      <w:r>
        <w:t xml:space="preserve"> </w:t>
      </w:r>
      <w:r>
        <w:rPr>
          <w:b/>
          <w:bCs/>
        </w:rPr>
        <w:t xml:space="preserve">Butter &amp; Cream</w:t>
      </w:r>
      <w:r>
        <w:t xml:space="preserve"> </w:t>
      </w:r>
      <w:r>
        <w:t xml:space="preserve">ice cream or a nearby cocktail.</w:t>
      </w:r>
      <w:r>
        <w:br/>
      </w:r>
      <w:r>
        <w:rPr>
          <w:b/>
          <w:bCs/>
        </w:rPr>
        <w:t xml:space="preserve">Best for:</w:t>
      </w:r>
      <w:r>
        <w:t xml:space="preserve"> </w:t>
      </w:r>
      <w:r>
        <w:t xml:space="preserve">Guests who like a walkable neighborhood night with strong restaurants, conversation, and a relaxed local feel.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